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47" w:rsidRDefault="008C1147" w:rsidP="008C1147">
      <w:pPr>
        <w:pStyle w:val="Default"/>
      </w:pPr>
    </w:p>
    <w:p w:rsidR="008C1147" w:rsidRDefault="008C1147" w:rsidP="008C1147">
      <w:pPr>
        <w:pStyle w:val="Pa0"/>
        <w:rPr>
          <w:rFonts w:cs="DTLCaspariST"/>
          <w:color w:val="000000"/>
          <w:sz w:val="30"/>
          <w:szCs w:val="30"/>
        </w:rPr>
      </w:pPr>
      <w:r>
        <w:t xml:space="preserve"> </w:t>
      </w:r>
      <w:r>
        <w:rPr>
          <w:rFonts w:cs="DTLCaspariST"/>
          <w:b/>
          <w:bCs/>
          <w:color w:val="000000"/>
          <w:sz w:val="30"/>
          <w:szCs w:val="30"/>
        </w:rPr>
        <w:t xml:space="preserve">Maandag 25 januari 2021 </w:t>
      </w:r>
      <w:r w:rsidR="00072A75">
        <w:rPr>
          <w:rFonts w:cs="DTLCaspariST"/>
          <w:b/>
          <w:bCs/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rFonts w:cs="DTLCaspariST"/>
          <w:b/>
          <w:bCs/>
          <w:color w:val="000000"/>
          <w:sz w:val="30"/>
          <w:szCs w:val="30"/>
        </w:rPr>
        <w:t>16.30 tot 17.45</w:t>
      </w:r>
    </w:p>
    <w:p w:rsidR="008C1147" w:rsidRDefault="008C1147" w:rsidP="008C1147">
      <w:pPr>
        <w:pStyle w:val="Pa0"/>
        <w:rPr>
          <w:rStyle w:val="A1"/>
        </w:rPr>
      </w:pPr>
    </w:p>
    <w:p w:rsidR="008C1147" w:rsidRDefault="008C1147" w:rsidP="008C1147">
      <w:pPr>
        <w:pStyle w:val="Pa0"/>
        <w:rPr>
          <w:rStyle w:val="A1"/>
        </w:rPr>
      </w:pPr>
      <w:r>
        <w:rPr>
          <w:rStyle w:val="A1"/>
        </w:rPr>
        <w:t xml:space="preserve">Protonentherapie bij </w:t>
      </w:r>
      <w:proofErr w:type="spellStart"/>
      <w:r>
        <w:rPr>
          <w:rStyle w:val="A1"/>
        </w:rPr>
        <w:t>Hoofdhalstumoren</w:t>
      </w:r>
      <w:proofErr w:type="spellEnd"/>
    </w:p>
    <w:p w:rsidR="008C1147" w:rsidRPr="008C1147" w:rsidRDefault="008C1147" w:rsidP="008C1147">
      <w:pPr>
        <w:pStyle w:val="Default"/>
      </w:pPr>
    </w:p>
    <w:p w:rsidR="008C1147" w:rsidRDefault="008C1147" w:rsidP="008C1147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  <w:r>
        <w:rPr>
          <w:rFonts w:cs="DTLCaspariST"/>
          <w:color w:val="000000"/>
          <w:sz w:val="36"/>
          <w:szCs w:val="36"/>
        </w:rPr>
        <w:t>Noordelijke Refereeravond Radiotherapie</w:t>
      </w: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EF5419" w:rsidRPr="00EF5419" w:rsidRDefault="00EF5419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  <w:r w:rsidRPr="00EF5419">
        <w:rPr>
          <w:rFonts w:ascii="AZGCaspariT" w:hAnsi="AZGCaspariT"/>
          <w:color w:val="000000"/>
          <w:lang w:eastAsia="nl-NL"/>
        </w:rPr>
        <w:t xml:space="preserve">Graag nodigen wij u uit voor onze Noordelijke Refereer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Webinar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 op maandag 25 januari a.s. Deze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webinar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 zal geheel in het teken staan van protonentherapie bij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Hoofdhalstumoren</w:t>
      </w:r>
      <w:proofErr w:type="spellEnd"/>
      <w:r w:rsidR="008C1147">
        <w:rPr>
          <w:rFonts w:ascii="AZGCaspariT" w:hAnsi="AZGCaspariT"/>
          <w:color w:val="000000"/>
          <w:lang w:eastAsia="nl-NL"/>
        </w:rPr>
        <w:t>.</w:t>
      </w:r>
    </w:p>
    <w:p w:rsidR="008C1147" w:rsidRDefault="008C1147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EF5419" w:rsidRPr="00EF5419" w:rsidRDefault="00EF5419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  <w:r w:rsidRPr="00EF5419">
        <w:rPr>
          <w:rFonts w:ascii="AZGCaspariT" w:hAnsi="AZGCaspariT"/>
          <w:b/>
          <w:bCs/>
          <w:color w:val="000000"/>
          <w:lang w:eastAsia="nl-NL"/>
        </w:rPr>
        <w:t>In het kort</w:t>
      </w:r>
    </w:p>
    <w:p w:rsidR="00EF5419" w:rsidRPr="00EF5419" w:rsidRDefault="00EF5419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  <w:r w:rsidRPr="00EF5419">
        <w:rPr>
          <w:rFonts w:ascii="AZGCaspariT" w:hAnsi="AZGCaspariT"/>
          <w:color w:val="000000"/>
          <w:lang w:eastAsia="nl-NL"/>
        </w:rPr>
        <w:t xml:space="preserve">In deze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Webinar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 wordt meer achtergrond gegeven over de selectie en behandeling en van patiënten met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hoofdhalstumoren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 met protonentherapie.</w:t>
      </w:r>
    </w:p>
    <w:p w:rsidR="00EF5419" w:rsidRPr="00EF5419" w:rsidRDefault="00EF5419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  <w:r w:rsidRPr="00EF5419">
        <w:rPr>
          <w:rFonts w:ascii="AZGCaspariT" w:hAnsi="AZGCaspariT"/>
          <w:color w:val="000000"/>
          <w:lang w:eastAsia="nl-NL"/>
        </w:rPr>
        <w:t xml:space="preserve">Na het volgen van de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Webinar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 is de deelnemer op de hoogte van de Model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Based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-selectie methode; de achtergrond van het Landelijke Indicatie Protocol Protonen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Hoofdhalstumoren</w:t>
      </w:r>
      <w:proofErr w:type="spellEnd"/>
      <w:r w:rsidRPr="00EF5419">
        <w:rPr>
          <w:rFonts w:ascii="AZGCaspariT" w:hAnsi="AZGCaspariT"/>
          <w:color w:val="000000"/>
          <w:lang w:eastAsia="nl-NL"/>
        </w:rPr>
        <w:t>; de technische achtergrond en afwegingen voor het maken van een protonenplan. Tevens zullen de eerste resultaten en bijwerkingen van protonentherapie besproken worden. Accreditatie zal worden aangevraagd bij diverse beroepsverenigingen.</w:t>
      </w:r>
    </w:p>
    <w:p w:rsidR="00EF5419" w:rsidRPr="00EF5419" w:rsidRDefault="00EF5419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</w:p>
    <w:p w:rsidR="00EF5419" w:rsidRPr="00EF5419" w:rsidRDefault="00EF5419" w:rsidP="00EF5419">
      <w:pPr>
        <w:autoSpaceDE w:val="0"/>
        <w:autoSpaceDN w:val="0"/>
        <w:spacing w:line="181" w:lineRule="atLeast"/>
        <w:ind w:left="560"/>
        <w:rPr>
          <w:rFonts w:ascii="AZGCaspariT" w:hAnsi="AZGCaspariT"/>
          <w:color w:val="000000"/>
          <w:lang w:eastAsia="nl-NL"/>
        </w:rPr>
      </w:pPr>
      <w:r w:rsidRPr="00EF5419">
        <w:rPr>
          <w:rFonts w:ascii="AZGCaspariT" w:hAnsi="AZGCaspariT"/>
          <w:b/>
          <w:bCs/>
          <w:color w:val="000000"/>
          <w:lang w:eastAsia="nl-NL"/>
        </w:rPr>
        <w:t>Doelgroep</w:t>
      </w:r>
    </w:p>
    <w:p w:rsidR="00EF5419" w:rsidRPr="00EF5419" w:rsidRDefault="00EF5419" w:rsidP="008C1147">
      <w:pPr>
        <w:ind w:left="560"/>
        <w:rPr>
          <w:rFonts w:ascii="AZGCaspariT" w:hAnsi="AZGCaspariT"/>
          <w:color w:val="1F497D"/>
        </w:rPr>
      </w:pPr>
      <w:r w:rsidRPr="00EF5419">
        <w:rPr>
          <w:rFonts w:ascii="AZGCaspariT" w:hAnsi="AZGCaspariT"/>
          <w:color w:val="000000"/>
          <w:lang w:eastAsia="nl-NL"/>
        </w:rPr>
        <w:t>Radiotherapeuten (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i.o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), Laboranten Radiotherapie, Verpleegkundig Specialisten (i.o.) en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Physician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 Assistants (i.o.), Klinisch Fysici (i.o.), KNO-artsen (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i.o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), Mond-, Kaak, en Aangezichtschirurgen, Medisch oncologen (i.o.) en overige (para-)medici die patiënten met </w:t>
      </w:r>
      <w:proofErr w:type="spellStart"/>
      <w:r w:rsidRPr="00EF5419">
        <w:rPr>
          <w:rFonts w:ascii="AZGCaspariT" w:hAnsi="AZGCaspariT"/>
          <w:color w:val="000000"/>
          <w:lang w:eastAsia="nl-NL"/>
        </w:rPr>
        <w:t>hoofdhalstumoren</w:t>
      </w:r>
      <w:proofErr w:type="spellEnd"/>
      <w:r w:rsidRPr="00EF5419">
        <w:rPr>
          <w:rFonts w:ascii="AZGCaspariT" w:hAnsi="AZGCaspariT"/>
          <w:color w:val="000000"/>
          <w:lang w:eastAsia="nl-NL"/>
        </w:rPr>
        <w:t xml:space="preserve"> behandelen.</w:t>
      </w:r>
    </w:p>
    <w:p w:rsidR="00693BB6" w:rsidRDefault="00072A75"/>
    <w:p w:rsidR="00EF5419" w:rsidRDefault="00EF5419"/>
    <w:p w:rsidR="00EF5419" w:rsidRDefault="00EF5419"/>
    <w:p w:rsidR="008C1147" w:rsidRDefault="008C1147">
      <w:pPr>
        <w:spacing w:after="200" w:line="276" w:lineRule="auto"/>
        <w:rPr>
          <w:rStyle w:val="A6"/>
          <w:rFonts w:ascii="Calibri" w:hAnsi="Calibri"/>
          <w:b/>
          <w:bCs/>
        </w:rPr>
      </w:pPr>
      <w:r>
        <w:rPr>
          <w:rStyle w:val="A6"/>
          <w:rFonts w:ascii="Calibri" w:hAnsi="Calibri"/>
          <w:b/>
          <w:bCs/>
        </w:rPr>
        <w:br w:type="page"/>
      </w: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  <w:sz w:val="22"/>
          <w:szCs w:val="22"/>
        </w:rPr>
      </w:pPr>
      <w:r w:rsidRPr="008C1147">
        <w:rPr>
          <w:rStyle w:val="A6"/>
          <w:rFonts w:ascii="AZGCaspariT" w:hAnsi="AZGCaspariT"/>
          <w:b/>
          <w:bCs/>
          <w:color w:val="auto"/>
          <w:sz w:val="22"/>
          <w:szCs w:val="22"/>
        </w:rPr>
        <w:lastRenderedPageBreak/>
        <w:t>Programma</w:t>
      </w:r>
      <w:r w:rsidRPr="008C1147">
        <w:rPr>
          <w:rStyle w:val="A6"/>
          <w:rFonts w:ascii="AZGCaspariT" w:hAnsi="AZGCaspariT"/>
          <w:color w:val="auto"/>
          <w:sz w:val="22"/>
          <w:szCs w:val="22"/>
        </w:rPr>
        <w:t>:</w:t>
      </w: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  <w:sz w:val="22"/>
          <w:szCs w:val="22"/>
        </w:rPr>
      </w:pP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  <w:sz w:val="22"/>
          <w:szCs w:val="22"/>
        </w:rPr>
      </w:pP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  <w:sz w:val="22"/>
          <w:szCs w:val="22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>16.30 - 16.35 Introductie</w:t>
      </w: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  <w:sz w:val="22"/>
          <w:szCs w:val="22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>Drs. Edwin Oldehinkel, radiotherapeut-oncoloog, UMCG</w:t>
      </w:r>
    </w:p>
    <w:p w:rsidR="00EF5419" w:rsidRPr="008C1147" w:rsidRDefault="00EF5419" w:rsidP="00EF5419">
      <w:pPr>
        <w:rPr>
          <w:rFonts w:ascii="AZGCaspariT" w:hAnsi="AZGCaspariT"/>
        </w:rPr>
      </w:pPr>
    </w:p>
    <w:p w:rsidR="00EF5419" w:rsidRPr="008C1147" w:rsidRDefault="00EF5419" w:rsidP="00EF5419">
      <w:pPr>
        <w:pStyle w:val="Pa2"/>
        <w:rPr>
          <w:rFonts w:ascii="AZGCaspariT" w:hAnsi="AZGCaspariT"/>
          <w:sz w:val="22"/>
          <w:szCs w:val="22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 xml:space="preserve">16.35 - 16.45 </w:t>
      </w:r>
      <w:r w:rsidRPr="008C1147">
        <w:rPr>
          <w:rFonts w:ascii="AZGCaspariT" w:hAnsi="AZGCaspariT"/>
        </w:rPr>
        <w:t>Hoe selecteren wij de juiste patiënt?</w:t>
      </w: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>Drs. Anne van den Hoek, radiotherapeut-oncoloog, UMCG</w:t>
      </w:r>
    </w:p>
    <w:p w:rsidR="00EF5419" w:rsidRPr="008C1147" w:rsidRDefault="00EF5419" w:rsidP="00EF5419">
      <w:pPr>
        <w:rPr>
          <w:rFonts w:ascii="AZGCaspariT" w:hAnsi="AZGCaspariT"/>
        </w:rPr>
      </w:pPr>
    </w:p>
    <w:p w:rsidR="00EF5419" w:rsidRPr="008C1147" w:rsidRDefault="00EF5419" w:rsidP="00EF5419">
      <w:pPr>
        <w:pStyle w:val="Pa2"/>
        <w:rPr>
          <w:rFonts w:ascii="AZGCaspariT" w:hAnsi="AZGCaspariT"/>
          <w:sz w:val="22"/>
          <w:szCs w:val="22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 xml:space="preserve">16.45 - 17.00 </w:t>
      </w:r>
      <w:proofErr w:type="spellStart"/>
      <w:r w:rsidRPr="008C1147">
        <w:rPr>
          <w:rStyle w:val="A6"/>
          <w:rFonts w:ascii="AZGCaspariT" w:hAnsi="AZGCaspariT"/>
          <w:color w:val="auto"/>
          <w:sz w:val="22"/>
          <w:szCs w:val="22"/>
        </w:rPr>
        <w:t>So</w:t>
      </w:r>
      <w:proofErr w:type="spellEnd"/>
      <w:r w:rsidRPr="008C1147">
        <w:rPr>
          <w:rStyle w:val="A6"/>
          <w:rFonts w:ascii="AZGCaspariT" w:hAnsi="AZGCaspariT"/>
          <w:color w:val="auto"/>
          <w:sz w:val="22"/>
          <w:szCs w:val="22"/>
        </w:rPr>
        <w:t xml:space="preserve">, </w:t>
      </w:r>
      <w:proofErr w:type="spellStart"/>
      <w:r w:rsidRPr="008C1147">
        <w:rPr>
          <w:rStyle w:val="A6"/>
          <w:rFonts w:ascii="AZGCaspariT" w:hAnsi="AZGCaspariT"/>
          <w:color w:val="auto"/>
          <w:sz w:val="22"/>
          <w:szCs w:val="22"/>
        </w:rPr>
        <w:t>what’s</w:t>
      </w:r>
      <w:proofErr w:type="spellEnd"/>
      <w:r w:rsidRPr="008C1147">
        <w:rPr>
          <w:rStyle w:val="A6"/>
          <w:rFonts w:ascii="AZGCaspariT" w:hAnsi="AZGCaspariT"/>
          <w:color w:val="auto"/>
          <w:sz w:val="22"/>
          <w:szCs w:val="22"/>
        </w:rPr>
        <w:t xml:space="preserve"> the plan?. </w:t>
      </w: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 xml:space="preserve">Drs. Jeffrey Free, klinisch fysicus afdeling radiotherapie, UMCG </w:t>
      </w:r>
    </w:p>
    <w:p w:rsidR="00EF5419" w:rsidRPr="008C1147" w:rsidRDefault="00EF5419" w:rsidP="00EF5419">
      <w:pPr>
        <w:rPr>
          <w:rStyle w:val="A6"/>
          <w:rFonts w:ascii="AZGCaspariT" w:hAnsi="AZGCaspariT"/>
          <w:color w:val="auto"/>
        </w:rPr>
      </w:pPr>
    </w:p>
    <w:p w:rsidR="00EF5419" w:rsidRPr="008C1147" w:rsidRDefault="00EF5419" w:rsidP="00EF5419">
      <w:pPr>
        <w:pStyle w:val="Pa2"/>
        <w:rPr>
          <w:rFonts w:ascii="AZGCaspariT" w:hAnsi="AZGCaspariT"/>
          <w:sz w:val="22"/>
          <w:szCs w:val="22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 xml:space="preserve">17.00 - 17.15 Resultaten protonentherapie bi </w:t>
      </w:r>
      <w:proofErr w:type="spellStart"/>
      <w:r w:rsidRPr="008C1147">
        <w:rPr>
          <w:rStyle w:val="A6"/>
          <w:rFonts w:ascii="AZGCaspariT" w:hAnsi="AZGCaspariT"/>
          <w:color w:val="auto"/>
          <w:sz w:val="22"/>
          <w:szCs w:val="22"/>
        </w:rPr>
        <w:t>orofarynxcarcinoom</w:t>
      </w:r>
      <w:proofErr w:type="spellEnd"/>
      <w:r w:rsidRPr="008C1147">
        <w:rPr>
          <w:rStyle w:val="A6"/>
          <w:rFonts w:ascii="AZGCaspariT" w:hAnsi="AZGCaspariT"/>
          <w:color w:val="auto"/>
          <w:sz w:val="22"/>
          <w:szCs w:val="22"/>
        </w:rPr>
        <w:t>: locoregionale contr</w:t>
      </w:r>
      <w:r w:rsidR="008C1147" w:rsidRPr="008C1147">
        <w:rPr>
          <w:rStyle w:val="A6"/>
          <w:rFonts w:ascii="AZGCaspariT" w:hAnsi="AZGCaspariT"/>
          <w:color w:val="auto"/>
          <w:sz w:val="22"/>
          <w:szCs w:val="22"/>
        </w:rPr>
        <w:t>ole en hoge dosis complicaties</w:t>
      </w: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>Prof. Dr. Hans Langendijk, afdelingshoofd</w:t>
      </w:r>
      <w:r w:rsidR="008C1147" w:rsidRPr="008C1147">
        <w:rPr>
          <w:rStyle w:val="A6"/>
          <w:rFonts w:ascii="AZGCaspariT" w:hAnsi="AZGCaspariT"/>
          <w:color w:val="auto"/>
          <w:sz w:val="22"/>
          <w:szCs w:val="22"/>
        </w:rPr>
        <w:t xml:space="preserve"> Radiotherapie</w:t>
      </w:r>
      <w:r w:rsidRPr="008C1147">
        <w:rPr>
          <w:rStyle w:val="A6"/>
          <w:rFonts w:ascii="AZGCaspariT" w:hAnsi="AZGCaspariT"/>
          <w:color w:val="auto"/>
          <w:sz w:val="22"/>
          <w:szCs w:val="22"/>
        </w:rPr>
        <w:t>, UMCG</w:t>
      </w: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  <w:sz w:val="22"/>
          <w:szCs w:val="22"/>
        </w:rPr>
      </w:pP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 xml:space="preserve">17.15-17.25 </w:t>
      </w:r>
      <w:r w:rsidRPr="008C1147">
        <w:rPr>
          <w:rFonts w:ascii="AZGCaspariT" w:hAnsi="AZGCaspariT"/>
          <w:sz w:val="22"/>
          <w:szCs w:val="22"/>
        </w:rPr>
        <w:t>Impact van protonentherapie op acute bijwerkingen</w:t>
      </w:r>
    </w:p>
    <w:p w:rsidR="00EF5419" w:rsidRPr="008C1147" w:rsidRDefault="00EF5419" w:rsidP="00EF5419">
      <w:pPr>
        <w:rPr>
          <w:rFonts w:ascii="AZGCaspariT" w:hAnsi="AZGCaspariT"/>
        </w:rPr>
      </w:pPr>
      <w:r w:rsidRPr="008C1147">
        <w:rPr>
          <w:rFonts w:ascii="AZGCaspariT" w:hAnsi="AZGCaspariT"/>
        </w:rPr>
        <w:t>Drs. Lisa van den Bosch, arts-promovendus afdeling radiotherapie UMCG</w:t>
      </w:r>
    </w:p>
    <w:p w:rsidR="00EF5419" w:rsidRPr="008C1147" w:rsidRDefault="00EF5419" w:rsidP="00EF5419">
      <w:pPr>
        <w:rPr>
          <w:rFonts w:ascii="AZGCaspariT" w:hAnsi="AZGCaspariT"/>
        </w:rPr>
      </w:pPr>
    </w:p>
    <w:p w:rsidR="00EF5419" w:rsidRPr="008C1147" w:rsidRDefault="00EF5419" w:rsidP="00EF5419">
      <w:pPr>
        <w:rPr>
          <w:rFonts w:ascii="AZGCaspariT" w:hAnsi="AZGCaspariT"/>
        </w:rPr>
      </w:pPr>
      <w:r w:rsidRPr="008C1147">
        <w:rPr>
          <w:rFonts w:ascii="AZGCaspariT" w:hAnsi="AZGCaspariT"/>
        </w:rPr>
        <w:t xml:space="preserve">17.25-17.35 Toxiciteit bij de behandeling van het </w:t>
      </w:r>
      <w:proofErr w:type="spellStart"/>
      <w:r w:rsidRPr="008C1147">
        <w:rPr>
          <w:rFonts w:ascii="AZGCaspariT" w:hAnsi="AZGCaspariT"/>
        </w:rPr>
        <w:t>nasofarynxcarcinoom</w:t>
      </w:r>
      <w:proofErr w:type="spellEnd"/>
      <w:r w:rsidRPr="008C1147">
        <w:rPr>
          <w:rFonts w:ascii="AZGCaspariT" w:hAnsi="AZGCaspariT"/>
        </w:rPr>
        <w:t>: Protonen versus Fotonen</w:t>
      </w:r>
    </w:p>
    <w:p w:rsidR="00EF5419" w:rsidRPr="008C1147" w:rsidRDefault="00EF5419" w:rsidP="00EF5419">
      <w:pPr>
        <w:rPr>
          <w:rStyle w:val="A6"/>
          <w:rFonts w:ascii="AZGCaspariT" w:hAnsi="AZGCaspariT"/>
          <w:color w:val="auto"/>
        </w:rPr>
      </w:pPr>
      <w:r w:rsidRPr="008C1147">
        <w:rPr>
          <w:rFonts w:ascii="AZGCaspariT" w:hAnsi="AZGCaspariT"/>
        </w:rPr>
        <w:t xml:space="preserve">Dr. Tineke van Zon – Meijer, </w:t>
      </w:r>
      <w:r w:rsidRPr="008C1147">
        <w:rPr>
          <w:rStyle w:val="A6"/>
          <w:rFonts w:ascii="AZGCaspariT" w:hAnsi="AZGCaspariT"/>
          <w:color w:val="auto"/>
        </w:rPr>
        <w:t>radiotherapeut-oncoloog, UMCG</w:t>
      </w:r>
    </w:p>
    <w:p w:rsidR="00EF5419" w:rsidRPr="008C1147" w:rsidRDefault="00EF5419" w:rsidP="00EF5419">
      <w:pPr>
        <w:rPr>
          <w:rStyle w:val="A6"/>
          <w:rFonts w:ascii="AZGCaspariT" w:hAnsi="AZGCaspariT"/>
          <w:color w:val="auto"/>
        </w:rPr>
      </w:pPr>
    </w:p>
    <w:p w:rsidR="00EF5419" w:rsidRPr="008C1147" w:rsidRDefault="00EF5419" w:rsidP="00EF5419">
      <w:pPr>
        <w:rPr>
          <w:rFonts w:ascii="AZGCaspariT" w:hAnsi="AZGCaspariT"/>
        </w:rPr>
      </w:pPr>
      <w:r w:rsidRPr="008C1147">
        <w:rPr>
          <w:rStyle w:val="A6"/>
          <w:rFonts w:ascii="AZGCaspariT" w:hAnsi="AZGCaspariT"/>
          <w:color w:val="auto"/>
        </w:rPr>
        <w:t>17.35-17.45 afsluiting en Q&amp;A</w:t>
      </w:r>
    </w:p>
    <w:p w:rsidR="00EF5419" w:rsidRPr="008C1147" w:rsidRDefault="00EF5419" w:rsidP="00EF5419">
      <w:pPr>
        <w:pStyle w:val="Pa2"/>
        <w:rPr>
          <w:rStyle w:val="A6"/>
          <w:rFonts w:ascii="AZGCaspariT" w:hAnsi="AZGCaspariT"/>
          <w:color w:val="auto"/>
          <w:sz w:val="22"/>
          <w:szCs w:val="22"/>
        </w:rPr>
      </w:pPr>
      <w:r w:rsidRPr="008C1147">
        <w:rPr>
          <w:rStyle w:val="A6"/>
          <w:rFonts w:ascii="AZGCaspariT" w:hAnsi="AZGCaspariT"/>
          <w:color w:val="auto"/>
          <w:sz w:val="22"/>
          <w:szCs w:val="22"/>
        </w:rPr>
        <w:t>Drs. Edwin Oldehinkel, radiotherapeut-oncoloog, UMCG</w:t>
      </w:r>
    </w:p>
    <w:p w:rsidR="00EF5419" w:rsidRDefault="00EF5419"/>
    <w:p w:rsidR="008C1147" w:rsidRDefault="008C1147"/>
    <w:p w:rsidR="008C1147" w:rsidRDefault="008C1147" w:rsidP="008C1147"/>
    <w:sectPr w:rsidR="008C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TLCaspariST">
    <w:altName w:val="DTLCaspariST"/>
    <w:charset w:val="00"/>
    <w:family w:val="auto"/>
    <w:pitch w:val="default"/>
    <w:sig w:usb0="00000003" w:usb1="00000000" w:usb2="00000000" w:usb3="00000000" w:csb0="00000001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19"/>
    <w:rsid w:val="00072A75"/>
    <w:rsid w:val="008C1147"/>
    <w:rsid w:val="009B411B"/>
    <w:rsid w:val="00B35ACA"/>
    <w:rsid w:val="00CA250E"/>
    <w:rsid w:val="00EF5419"/>
    <w:rsid w:val="00F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541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2">
    <w:name w:val="Pa2"/>
    <w:basedOn w:val="Standaard"/>
    <w:uiPriority w:val="99"/>
    <w:rsid w:val="00EF5419"/>
    <w:pPr>
      <w:autoSpaceDE w:val="0"/>
      <w:autoSpaceDN w:val="0"/>
      <w:spacing w:line="181" w:lineRule="atLeast"/>
    </w:pPr>
    <w:rPr>
      <w:rFonts w:ascii="DTLCaspariST" w:hAnsi="DTLCaspariST"/>
      <w:sz w:val="24"/>
      <w:szCs w:val="24"/>
    </w:rPr>
  </w:style>
  <w:style w:type="character" w:customStyle="1" w:styleId="A6">
    <w:name w:val="A6"/>
    <w:basedOn w:val="Standaardalinea-lettertype"/>
    <w:uiPriority w:val="99"/>
    <w:rsid w:val="00EF5419"/>
    <w:rPr>
      <w:rFonts w:ascii="DTLCaspariST" w:hAnsi="DTLCaspariST" w:hint="default"/>
      <w:color w:val="000000"/>
    </w:rPr>
  </w:style>
  <w:style w:type="paragraph" w:customStyle="1" w:styleId="Default">
    <w:name w:val="Default"/>
    <w:rsid w:val="008C1147"/>
    <w:pPr>
      <w:autoSpaceDE w:val="0"/>
      <w:autoSpaceDN w:val="0"/>
      <w:adjustRightInd w:val="0"/>
      <w:spacing w:after="0" w:line="240" w:lineRule="auto"/>
    </w:pPr>
    <w:rPr>
      <w:rFonts w:ascii="DTLCaspariST" w:hAnsi="DTLCaspariST" w:cs="DTLCaspariS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114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C1147"/>
    <w:rPr>
      <w:rFonts w:cs="DTLCaspariST"/>
      <w:b/>
      <w:bCs/>
      <w:color w:val="000000"/>
      <w:sz w:val="49"/>
      <w:szCs w:val="4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541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2">
    <w:name w:val="Pa2"/>
    <w:basedOn w:val="Standaard"/>
    <w:uiPriority w:val="99"/>
    <w:rsid w:val="00EF5419"/>
    <w:pPr>
      <w:autoSpaceDE w:val="0"/>
      <w:autoSpaceDN w:val="0"/>
      <w:spacing w:line="181" w:lineRule="atLeast"/>
    </w:pPr>
    <w:rPr>
      <w:rFonts w:ascii="DTLCaspariST" w:hAnsi="DTLCaspariST"/>
      <w:sz w:val="24"/>
      <w:szCs w:val="24"/>
    </w:rPr>
  </w:style>
  <w:style w:type="character" w:customStyle="1" w:styleId="A6">
    <w:name w:val="A6"/>
    <w:basedOn w:val="Standaardalinea-lettertype"/>
    <w:uiPriority w:val="99"/>
    <w:rsid w:val="00EF5419"/>
    <w:rPr>
      <w:rFonts w:ascii="DTLCaspariST" w:hAnsi="DTLCaspariST" w:hint="default"/>
      <w:color w:val="000000"/>
    </w:rPr>
  </w:style>
  <w:style w:type="paragraph" w:customStyle="1" w:styleId="Default">
    <w:name w:val="Default"/>
    <w:rsid w:val="008C1147"/>
    <w:pPr>
      <w:autoSpaceDE w:val="0"/>
      <w:autoSpaceDN w:val="0"/>
      <w:adjustRightInd w:val="0"/>
      <w:spacing w:after="0" w:line="240" w:lineRule="auto"/>
    </w:pPr>
    <w:rPr>
      <w:rFonts w:ascii="DTLCaspariST" w:hAnsi="DTLCaspariST" w:cs="DTLCaspariS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114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C1147"/>
    <w:rPr>
      <w:rFonts w:cs="DTLCaspariST"/>
      <w:b/>
      <w:bCs/>
      <w:color w:val="000000"/>
      <w:sz w:val="49"/>
      <w:szCs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Moed, EML (rt)</dc:creator>
  <cp:lastModifiedBy>Kort, L (rt)</cp:lastModifiedBy>
  <cp:revision>3</cp:revision>
  <dcterms:created xsi:type="dcterms:W3CDTF">2021-01-13T14:32:00Z</dcterms:created>
  <dcterms:modified xsi:type="dcterms:W3CDTF">2021-01-14T14:03:00Z</dcterms:modified>
</cp:coreProperties>
</file>